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997"/>
        <w:gridCol w:w="148"/>
        <w:gridCol w:w="270"/>
        <w:gridCol w:w="8"/>
        <w:gridCol w:w="2782"/>
        <w:gridCol w:w="13"/>
        <w:gridCol w:w="243"/>
        <w:gridCol w:w="14"/>
        <w:gridCol w:w="3772"/>
        <w:gridCol w:w="936"/>
        <w:gridCol w:w="3212"/>
      </w:tblGrid>
      <w:tr w:rsidR="00D362A2" w14:paraId="0C9885D0" w14:textId="77777777" w:rsidTr="008E3FD1">
        <w:trPr>
          <w:trHeight w:val="170"/>
        </w:trPr>
        <w:tc>
          <w:tcPr>
            <w:tcW w:w="2997" w:type="dxa"/>
            <w:tcBorders>
              <w:bottom w:val="nil"/>
              <w:right w:val="nil"/>
            </w:tcBorders>
            <w:shd w:val="clear" w:color="auto" w:fill="215868" w:themeFill="accent5" w:themeFillShade="80"/>
          </w:tcPr>
          <w:p w14:paraId="5FF30E56" w14:textId="77777777" w:rsidR="000C2028" w:rsidRDefault="000C2028" w:rsidP="000C2028">
            <w:pPr>
              <w:jc w:val="center"/>
            </w:pPr>
            <w:r w:rsidRPr="000C2028">
              <w:rPr>
                <w:color w:val="FFFFFF" w:themeColor="background1"/>
              </w:rPr>
              <w:t>MENTAL REPLAY</w:t>
            </w:r>
          </w:p>
        </w:tc>
        <w:tc>
          <w:tcPr>
            <w:tcW w:w="426" w:type="dxa"/>
            <w:gridSpan w:val="3"/>
            <w:tcBorders>
              <w:top w:val="nil"/>
              <w:left w:val="nil"/>
              <w:bottom w:val="nil"/>
              <w:right w:val="nil"/>
            </w:tcBorders>
          </w:tcPr>
          <w:p w14:paraId="0A79D33C" w14:textId="77777777" w:rsidR="000C2028" w:rsidRDefault="000C2028"/>
        </w:tc>
        <w:tc>
          <w:tcPr>
            <w:tcW w:w="2795" w:type="dxa"/>
            <w:gridSpan w:val="2"/>
            <w:tcBorders>
              <w:left w:val="nil"/>
              <w:bottom w:val="nil"/>
              <w:right w:val="nil"/>
            </w:tcBorders>
            <w:shd w:val="clear" w:color="auto" w:fill="215868" w:themeFill="accent5" w:themeFillShade="80"/>
          </w:tcPr>
          <w:p w14:paraId="7EA95E0A" w14:textId="77777777" w:rsidR="000C2028" w:rsidRDefault="000C2028" w:rsidP="0058126B">
            <w:pPr>
              <w:jc w:val="center"/>
            </w:pPr>
            <w:r w:rsidRPr="000C2028">
              <w:rPr>
                <w:color w:val="FFFFFF" w:themeColor="background1"/>
              </w:rPr>
              <w:t>REFLECTION</w:t>
            </w:r>
          </w:p>
        </w:tc>
        <w:tc>
          <w:tcPr>
            <w:tcW w:w="243" w:type="dxa"/>
            <w:tcBorders>
              <w:top w:val="nil"/>
              <w:left w:val="nil"/>
              <w:bottom w:val="nil"/>
              <w:right w:val="nil"/>
            </w:tcBorders>
            <w:shd w:val="clear" w:color="auto" w:fill="215868" w:themeFill="accent5" w:themeFillShade="80"/>
          </w:tcPr>
          <w:p w14:paraId="42899D25" w14:textId="77777777" w:rsidR="000C2028" w:rsidRDefault="000C2028"/>
        </w:tc>
        <w:tc>
          <w:tcPr>
            <w:tcW w:w="3786" w:type="dxa"/>
            <w:gridSpan w:val="2"/>
            <w:tcBorders>
              <w:left w:val="nil"/>
              <w:bottom w:val="nil"/>
              <w:right w:val="nil"/>
            </w:tcBorders>
            <w:shd w:val="clear" w:color="auto" w:fill="215868" w:themeFill="accent5" w:themeFillShade="80"/>
          </w:tcPr>
          <w:p w14:paraId="345E637E" w14:textId="77777777" w:rsidR="000C2028" w:rsidRDefault="000C2028"/>
        </w:tc>
        <w:tc>
          <w:tcPr>
            <w:tcW w:w="936" w:type="dxa"/>
            <w:tcBorders>
              <w:top w:val="nil"/>
              <w:left w:val="nil"/>
              <w:bottom w:val="nil"/>
              <w:right w:val="nil"/>
            </w:tcBorders>
          </w:tcPr>
          <w:p w14:paraId="241BA474" w14:textId="77777777" w:rsidR="000C2028" w:rsidRDefault="000C2028">
            <w:r>
              <w:t>DATE</w:t>
            </w:r>
          </w:p>
        </w:tc>
        <w:tc>
          <w:tcPr>
            <w:tcW w:w="3212" w:type="dxa"/>
            <w:tcBorders>
              <w:top w:val="nil"/>
              <w:left w:val="nil"/>
              <w:bottom w:val="single" w:sz="4" w:space="0" w:color="auto"/>
              <w:right w:val="nil"/>
            </w:tcBorders>
            <w:shd w:val="clear" w:color="auto" w:fill="DAEEF3" w:themeFill="accent5" w:themeFillTint="33"/>
          </w:tcPr>
          <w:p w14:paraId="5380BB26" w14:textId="77777777" w:rsidR="000C2028" w:rsidRDefault="000C2028"/>
        </w:tc>
      </w:tr>
      <w:tr w:rsidR="00D362A2" w14:paraId="5ED9C319" w14:textId="77777777" w:rsidTr="008E3FD1">
        <w:tc>
          <w:tcPr>
            <w:tcW w:w="2997" w:type="dxa"/>
            <w:tcBorders>
              <w:top w:val="nil"/>
              <w:left w:val="nil"/>
              <w:bottom w:val="single" w:sz="4" w:space="0" w:color="auto"/>
              <w:right w:val="nil"/>
            </w:tcBorders>
          </w:tcPr>
          <w:p w14:paraId="52522A58" w14:textId="77777777" w:rsidR="0080766F" w:rsidRDefault="0080766F"/>
        </w:tc>
        <w:tc>
          <w:tcPr>
            <w:tcW w:w="426" w:type="dxa"/>
            <w:gridSpan w:val="3"/>
            <w:tcBorders>
              <w:top w:val="nil"/>
              <w:left w:val="nil"/>
              <w:bottom w:val="nil"/>
              <w:right w:val="nil"/>
            </w:tcBorders>
          </w:tcPr>
          <w:p w14:paraId="352F4B22" w14:textId="77777777" w:rsidR="0080766F" w:rsidRDefault="0080766F"/>
        </w:tc>
        <w:tc>
          <w:tcPr>
            <w:tcW w:w="2795" w:type="dxa"/>
            <w:gridSpan w:val="2"/>
            <w:tcBorders>
              <w:top w:val="nil"/>
              <w:left w:val="nil"/>
              <w:bottom w:val="single" w:sz="4" w:space="0" w:color="auto"/>
              <w:right w:val="nil"/>
            </w:tcBorders>
          </w:tcPr>
          <w:p w14:paraId="72623708" w14:textId="77777777" w:rsidR="0080766F" w:rsidRDefault="0080766F"/>
        </w:tc>
        <w:tc>
          <w:tcPr>
            <w:tcW w:w="243" w:type="dxa"/>
            <w:tcBorders>
              <w:top w:val="nil"/>
              <w:left w:val="nil"/>
              <w:bottom w:val="nil"/>
              <w:right w:val="nil"/>
            </w:tcBorders>
          </w:tcPr>
          <w:p w14:paraId="3CE62C63" w14:textId="77777777" w:rsidR="0080766F" w:rsidRDefault="0080766F"/>
        </w:tc>
        <w:tc>
          <w:tcPr>
            <w:tcW w:w="3786" w:type="dxa"/>
            <w:gridSpan w:val="2"/>
            <w:tcBorders>
              <w:top w:val="nil"/>
              <w:left w:val="nil"/>
              <w:bottom w:val="single" w:sz="4" w:space="0" w:color="auto"/>
              <w:right w:val="nil"/>
            </w:tcBorders>
          </w:tcPr>
          <w:p w14:paraId="65419CD1" w14:textId="77777777" w:rsidR="0080766F" w:rsidRDefault="0080766F"/>
        </w:tc>
        <w:tc>
          <w:tcPr>
            <w:tcW w:w="4148" w:type="dxa"/>
            <w:gridSpan w:val="2"/>
            <w:vMerge w:val="restart"/>
            <w:tcBorders>
              <w:top w:val="nil"/>
              <w:left w:val="nil"/>
              <w:bottom w:val="nil"/>
              <w:right w:val="nil"/>
            </w:tcBorders>
          </w:tcPr>
          <w:p w14:paraId="2129E960" w14:textId="77777777" w:rsidR="00D362A2" w:rsidRDefault="00D362A2">
            <w:pPr>
              <w:rPr>
                <w:noProof/>
              </w:rPr>
            </w:pPr>
          </w:p>
          <w:p w14:paraId="5FEACD7B" w14:textId="77777777" w:rsidR="00D362A2" w:rsidRDefault="00D362A2"/>
          <w:p w14:paraId="4DD9DE12" w14:textId="77777777" w:rsidR="00D362A2" w:rsidRDefault="00D362A2">
            <w:r>
              <w:rPr>
                <w:noProof/>
              </w:rPr>
              <w:drawing>
                <wp:inline distT="0" distB="0" distL="0" distR="0" wp14:anchorId="6BC02E13" wp14:editId="46B4793A">
                  <wp:extent cx="24288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28875" cy="1876425"/>
                          </a:xfrm>
                          <a:prstGeom prst="rect">
                            <a:avLst/>
                          </a:prstGeom>
                        </pic:spPr>
                      </pic:pic>
                    </a:graphicData>
                  </a:graphic>
                </wp:inline>
              </w:drawing>
            </w:r>
          </w:p>
          <w:p w14:paraId="3A293214" w14:textId="77777777" w:rsidR="00D362A2" w:rsidRDefault="00D362A2" w:rsidP="00D362A2"/>
          <w:p w14:paraId="5973056D" w14:textId="77777777" w:rsidR="00D362A2" w:rsidRDefault="00D362A2" w:rsidP="00D362A2"/>
          <w:p w14:paraId="2CA41079" w14:textId="77777777" w:rsidR="0058126B" w:rsidRDefault="0058126B" w:rsidP="00D362A2"/>
          <w:p w14:paraId="2D18BEAF" w14:textId="77777777" w:rsidR="0058126B" w:rsidRDefault="0058126B" w:rsidP="00D362A2"/>
          <w:p w14:paraId="2958196A" w14:textId="77777777" w:rsidR="00D362A2" w:rsidRDefault="00D362A2" w:rsidP="00D362A2"/>
          <w:p w14:paraId="33D3C92E" w14:textId="77777777" w:rsidR="0080766F" w:rsidRPr="00D362A2" w:rsidRDefault="00D362A2" w:rsidP="00D362A2">
            <w:r>
              <w:rPr>
                <w:noProof/>
              </w:rPr>
              <w:drawing>
                <wp:inline distT="0" distB="0" distL="0" distR="0" wp14:anchorId="149B7652" wp14:editId="2B16EFDF">
                  <wp:extent cx="2289175" cy="228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9175" cy="2289175"/>
                          </a:xfrm>
                          <a:prstGeom prst="rect">
                            <a:avLst/>
                          </a:prstGeom>
                        </pic:spPr>
                      </pic:pic>
                    </a:graphicData>
                  </a:graphic>
                </wp:inline>
              </w:drawing>
            </w:r>
          </w:p>
        </w:tc>
      </w:tr>
      <w:tr w:rsidR="00D362A2" w14:paraId="50A6F448" w14:textId="77777777" w:rsidTr="008E3FD1">
        <w:tc>
          <w:tcPr>
            <w:tcW w:w="2997" w:type="dxa"/>
            <w:tcBorders>
              <w:top w:val="single" w:sz="4" w:space="0" w:color="auto"/>
              <w:left w:val="nil"/>
              <w:bottom w:val="nil"/>
              <w:right w:val="nil"/>
            </w:tcBorders>
            <w:shd w:val="clear" w:color="auto" w:fill="F2F2F2" w:themeFill="background1" w:themeFillShade="F2"/>
          </w:tcPr>
          <w:p w14:paraId="631E8AAB" w14:textId="77777777" w:rsidR="0080766F" w:rsidRPr="000C2028" w:rsidRDefault="0080766F" w:rsidP="000C2028">
            <w:pPr>
              <w:jc w:val="center"/>
              <w:rPr>
                <w:b/>
              </w:rPr>
            </w:pPr>
            <w:r w:rsidRPr="000C2028">
              <w:rPr>
                <w:b/>
              </w:rPr>
              <w:t>Situation</w:t>
            </w:r>
          </w:p>
          <w:p w14:paraId="25BAB43D" w14:textId="77777777" w:rsidR="0080766F" w:rsidRDefault="0080766F" w:rsidP="000C2028">
            <w:pPr>
              <w:jc w:val="center"/>
            </w:pPr>
            <w:r>
              <w:t>Describe what happened</w:t>
            </w:r>
          </w:p>
        </w:tc>
        <w:tc>
          <w:tcPr>
            <w:tcW w:w="426" w:type="dxa"/>
            <w:gridSpan w:val="3"/>
            <w:tcBorders>
              <w:top w:val="nil"/>
              <w:left w:val="nil"/>
              <w:bottom w:val="nil"/>
              <w:right w:val="nil"/>
            </w:tcBorders>
          </w:tcPr>
          <w:p w14:paraId="06A15424" w14:textId="77777777" w:rsidR="0080766F" w:rsidRDefault="0080766F"/>
        </w:tc>
        <w:tc>
          <w:tcPr>
            <w:tcW w:w="2795" w:type="dxa"/>
            <w:gridSpan w:val="2"/>
            <w:tcBorders>
              <w:top w:val="single" w:sz="4" w:space="0" w:color="auto"/>
              <w:left w:val="nil"/>
              <w:bottom w:val="nil"/>
              <w:right w:val="nil"/>
            </w:tcBorders>
            <w:shd w:val="clear" w:color="auto" w:fill="F2F2F2" w:themeFill="background1" w:themeFillShade="F2"/>
          </w:tcPr>
          <w:p w14:paraId="7625A398" w14:textId="77777777" w:rsidR="0080766F" w:rsidRPr="000C2028" w:rsidRDefault="0080766F" w:rsidP="000C2028">
            <w:pPr>
              <w:jc w:val="center"/>
              <w:rPr>
                <w:b/>
              </w:rPr>
            </w:pPr>
            <w:r w:rsidRPr="000C2028">
              <w:rPr>
                <w:b/>
              </w:rPr>
              <w:t>My Thought</w:t>
            </w:r>
          </w:p>
          <w:p w14:paraId="1D01F91B" w14:textId="77777777" w:rsidR="0080766F" w:rsidRDefault="0080766F" w:rsidP="000C2028">
            <w:pPr>
              <w:jc w:val="center"/>
            </w:pPr>
            <w:r>
              <w:t>What I was thinking…</w:t>
            </w:r>
          </w:p>
        </w:tc>
        <w:tc>
          <w:tcPr>
            <w:tcW w:w="243" w:type="dxa"/>
            <w:tcBorders>
              <w:top w:val="nil"/>
              <w:left w:val="nil"/>
              <w:bottom w:val="nil"/>
              <w:right w:val="nil"/>
            </w:tcBorders>
          </w:tcPr>
          <w:p w14:paraId="6FBE3016" w14:textId="77777777" w:rsidR="0080766F" w:rsidRDefault="0080766F"/>
        </w:tc>
        <w:tc>
          <w:tcPr>
            <w:tcW w:w="3786" w:type="dxa"/>
            <w:gridSpan w:val="2"/>
            <w:tcBorders>
              <w:top w:val="single" w:sz="4" w:space="0" w:color="auto"/>
              <w:left w:val="nil"/>
              <w:bottom w:val="nil"/>
              <w:right w:val="nil"/>
            </w:tcBorders>
            <w:shd w:val="clear" w:color="auto" w:fill="F2F2F2" w:themeFill="background1" w:themeFillShade="F2"/>
          </w:tcPr>
          <w:p w14:paraId="6E47AD6E" w14:textId="77777777" w:rsidR="0080766F" w:rsidRPr="000C2028" w:rsidRDefault="0080766F" w:rsidP="000C2028">
            <w:pPr>
              <w:jc w:val="center"/>
              <w:rPr>
                <w:b/>
              </w:rPr>
            </w:pPr>
            <w:r w:rsidRPr="000C2028">
              <w:rPr>
                <w:b/>
              </w:rPr>
              <w:t>My Behavior</w:t>
            </w:r>
          </w:p>
          <w:p w14:paraId="4ED55576" w14:textId="77777777" w:rsidR="0080766F" w:rsidRDefault="0080766F" w:rsidP="000C2028">
            <w:pPr>
              <w:jc w:val="center"/>
            </w:pPr>
            <w:r>
              <w:t>What I did and said…</w:t>
            </w:r>
          </w:p>
        </w:tc>
        <w:tc>
          <w:tcPr>
            <w:tcW w:w="4148" w:type="dxa"/>
            <w:gridSpan w:val="2"/>
            <w:vMerge/>
            <w:tcBorders>
              <w:top w:val="nil"/>
              <w:left w:val="nil"/>
              <w:bottom w:val="nil"/>
              <w:right w:val="nil"/>
            </w:tcBorders>
          </w:tcPr>
          <w:p w14:paraId="693C7D7C" w14:textId="77777777" w:rsidR="0080766F" w:rsidRDefault="0080766F"/>
        </w:tc>
      </w:tr>
      <w:tr w:rsidR="00D362A2" w14:paraId="60F3F1E2" w14:textId="77777777" w:rsidTr="008E3FD1">
        <w:trPr>
          <w:trHeight w:val="5112"/>
        </w:trPr>
        <w:tc>
          <w:tcPr>
            <w:tcW w:w="2997" w:type="dxa"/>
            <w:tcBorders>
              <w:top w:val="nil"/>
              <w:left w:val="nil"/>
              <w:bottom w:val="nil"/>
              <w:right w:val="nil"/>
            </w:tcBorders>
            <w:shd w:val="clear" w:color="auto" w:fill="E2F1F6"/>
          </w:tcPr>
          <w:p w14:paraId="4B6DA292" w14:textId="53F766A2" w:rsidR="00140D81" w:rsidRPr="0081198C" w:rsidRDefault="00140D81" w:rsidP="00140D81">
            <w:pPr>
              <w:rPr>
                <w:sz w:val="28"/>
                <w:szCs w:val="28"/>
              </w:rPr>
            </w:pPr>
            <w:r w:rsidRPr="0081198C">
              <w:rPr>
                <w:sz w:val="28"/>
                <w:szCs w:val="28"/>
              </w:rPr>
              <w:t xml:space="preserve">Met with selected group of HR staff members to discuss preparing a response to </w:t>
            </w:r>
            <w:r w:rsidR="00B57133">
              <w:rPr>
                <w:sz w:val="28"/>
                <w:szCs w:val="28"/>
              </w:rPr>
              <w:t xml:space="preserve">a request made by </w:t>
            </w:r>
            <w:r w:rsidRPr="0081198C">
              <w:rPr>
                <w:sz w:val="28"/>
                <w:szCs w:val="28"/>
              </w:rPr>
              <w:t>President of HOC as to how HR can help them achieve their goals. He asked this question during a recent retreat</w:t>
            </w:r>
            <w:r w:rsidR="00B65120">
              <w:rPr>
                <w:sz w:val="28"/>
                <w:szCs w:val="28"/>
              </w:rPr>
              <w:t xml:space="preserve"> wanting to get each support groups thoughts</w:t>
            </w:r>
            <w:r w:rsidRPr="0081198C">
              <w:rPr>
                <w:sz w:val="28"/>
                <w:szCs w:val="28"/>
              </w:rPr>
              <w:t>.</w:t>
            </w:r>
          </w:p>
          <w:p w14:paraId="2FF66020" w14:textId="04EBDEC5" w:rsidR="005210B2" w:rsidRPr="0081198C" w:rsidRDefault="00FE5585" w:rsidP="00140D81">
            <w:pPr>
              <w:rPr>
                <w:sz w:val="28"/>
                <w:szCs w:val="28"/>
              </w:rPr>
            </w:pPr>
            <w:r>
              <w:rPr>
                <w:sz w:val="28"/>
                <w:szCs w:val="28"/>
              </w:rPr>
              <w:t xml:space="preserve">During the </w:t>
            </w:r>
            <w:r w:rsidR="00B12F08">
              <w:rPr>
                <w:sz w:val="28"/>
                <w:szCs w:val="28"/>
              </w:rPr>
              <w:t xml:space="preserve">meeting </w:t>
            </w:r>
            <w:r>
              <w:rPr>
                <w:sz w:val="28"/>
                <w:szCs w:val="28"/>
              </w:rPr>
              <w:t>o</w:t>
            </w:r>
            <w:r w:rsidR="00140D81" w:rsidRPr="0081198C">
              <w:rPr>
                <w:sz w:val="28"/>
                <w:szCs w:val="28"/>
              </w:rPr>
              <w:t xml:space="preserve">ne employee </w:t>
            </w:r>
            <w:r>
              <w:rPr>
                <w:sz w:val="28"/>
                <w:szCs w:val="28"/>
              </w:rPr>
              <w:t>commented that</w:t>
            </w:r>
            <w:r w:rsidR="00140D81" w:rsidRPr="0081198C">
              <w:rPr>
                <w:sz w:val="28"/>
                <w:szCs w:val="28"/>
              </w:rPr>
              <w:t xml:space="preserve"> a written response was not appropriate and felt a conversation would be better. Others felt that a written response was </w:t>
            </w:r>
            <w:proofErr w:type="gramStart"/>
            <w:r w:rsidR="00140D81" w:rsidRPr="0081198C">
              <w:rPr>
                <w:sz w:val="28"/>
                <w:szCs w:val="28"/>
              </w:rPr>
              <w:t>good</w:t>
            </w:r>
            <w:proofErr w:type="gramEnd"/>
            <w:r w:rsidR="00140D81" w:rsidRPr="0081198C">
              <w:rPr>
                <w:sz w:val="28"/>
                <w:szCs w:val="28"/>
              </w:rPr>
              <w:t xml:space="preserve"> but </w:t>
            </w:r>
            <w:r w:rsidR="00AC5244">
              <w:rPr>
                <w:sz w:val="28"/>
                <w:szCs w:val="28"/>
              </w:rPr>
              <w:t xml:space="preserve">no one </w:t>
            </w:r>
            <w:r w:rsidR="00140D81" w:rsidRPr="0081198C">
              <w:rPr>
                <w:sz w:val="28"/>
                <w:szCs w:val="28"/>
              </w:rPr>
              <w:t xml:space="preserve">volunteered </w:t>
            </w:r>
            <w:r w:rsidR="00AC5244">
              <w:rPr>
                <w:sz w:val="28"/>
                <w:szCs w:val="28"/>
              </w:rPr>
              <w:t>their</w:t>
            </w:r>
            <w:r w:rsidR="00140D81" w:rsidRPr="0081198C">
              <w:rPr>
                <w:sz w:val="28"/>
                <w:szCs w:val="28"/>
              </w:rPr>
              <w:t xml:space="preserve"> thoughts as to how to proceed</w:t>
            </w:r>
            <w:r w:rsidR="00B12F08">
              <w:rPr>
                <w:sz w:val="28"/>
                <w:szCs w:val="28"/>
              </w:rPr>
              <w:t xml:space="preserve"> which left me </w:t>
            </w:r>
            <w:r w:rsidR="002A7130">
              <w:rPr>
                <w:sz w:val="28"/>
                <w:szCs w:val="28"/>
              </w:rPr>
              <w:t xml:space="preserve">to take the next steps. No committed </w:t>
            </w:r>
            <w:r w:rsidR="002A7130">
              <w:rPr>
                <w:sz w:val="28"/>
                <w:szCs w:val="28"/>
              </w:rPr>
              <w:lastRenderedPageBreak/>
              <w:t>actions coming from the group</w:t>
            </w:r>
            <w:r w:rsidR="005E0089">
              <w:rPr>
                <w:sz w:val="28"/>
                <w:szCs w:val="28"/>
              </w:rPr>
              <w:t xml:space="preserve">. </w:t>
            </w:r>
            <w:r w:rsidR="005E0089" w:rsidRPr="005E0089">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tc>
        <w:tc>
          <w:tcPr>
            <w:tcW w:w="426" w:type="dxa"/>
            <w:gridSpan w:val="3"/>
            <w:tcBorders>
              <w:top w:val="nil"/>
              <w:left w:val="nil"/>
              <w:bottom w:val="nil"/>
              <w:right w:val="nil"/>
            </w:tcBorders>
          </w:tcPr>
          <w:p w14:paraId="19D269AB" w14:textId="77777777" w:rsidR="0080766F" w:rsidRPr="0081198C" w:rsidRDefault="0080766F">
            <w:pPr>
              <w:rPr>
                <w:sz w:val="28"/>
                <w:szCs w:val="28"/>
              </w:rPr>
            </w:pPr>
          </w:p>
        </w:tc>
        <w:tc>
          <w:tcPr>
            <w:tcW w:w="2795" w:type="dxa"/>
            <w:gridSpan w:val="2"/>
            <w:tcBorders>
              <w:top w:val="nil"/>
              <w:left w:val="nil"/>
              <w:bottom w:val="nil"/>
              <w:right w:val="nil"/>
            </w:tcBorders>
            <w:shd w:val="clear" w:color="auto" w:fill="E2F1F6"/>
          </w:tcPr>
          <w:p w14:paraId="382C87E2" w14:textId="5774FF79" w:rsidR="001B03A2" w:rsidRPr="0081198C" w:rsidRDefault="00140D81" w:rsidP="009C606C">
            <w:pPr>
              <w:rPr>
                <w:sz w:val="28"/>
                <w:szCs w:val="28"/>
              </w:rPr>
            </w:pPr>
            <w:r w:rsidRPr="0081198C">
              <w:rPr>
                <w:sz w:val="28"/>
                <w:szCs w:val="28"/>
              </w:rPr>
              <w:t>Little frustrated by the comment that a written response was not necessary. Why could you guys not see this opportunity and seize it? Is anybody going to step up show some leadership and help me put an outline together?</w:t>
            </w:r>
          </w:p>
        </w:tc>
        <w:tc>
          <w:tcPr>
            <w:tcW w:w="243" w:type="dxa"/>
            <w:tcBorders>
              <w:top w:val="nil"/>
              <w:left w:val="nil"/>
              <w:bottom w:val="nil"/>
              <w:right w:val="nil"/>
            </w:tcBorders>
            <w:shd w:val="clear" w:color="auto" w:fill="auto"/>
          </w:tcPr>
          <w:p w14:paraId="1F65BCE0" w14:textId="77777777" w:rsidR="0080766F" w:rsidRPr="0081198C" w:rsidRDefault="0080766F">
            <w:pPr>
              <w:rPr>
                <w:sz w:val="28"/>
                <w:szCs w:val="28"/>
              </w:rPr>
            </w:pPr>
          </w:p>
        </w:tc>
        <w:tc>
          <w:tcPr>
            <w:tcW w:w="3786" w:type="dxa"/>
            <w:gridSpan w:val="2"/>
            <w:tcBorders>
              <w:top w:val="nil"/>
              <w:left w:val="nil"/>
              <w:bottom w:val="nil"/>
              <w:right w:val="nil"/>
            </w:tcBorders>
            <w:shd w:val="clear" w:color="auto" w:fill="E2F1F6"/>
          </w:tcPr>
          <w:p w14:paraId="1D0B93B3" w14:textId="2369184D" w:rsidR="008F781D" w:rsidRPr="0081198C" w:rsidRDefault="006250E1" w:rsidP="00315DCD">
            <w:pPr>
              <w:rPr>
                <w:sz w:val="28"/>
                <w:szCs w:val="28"/>
              </w:rPr>
            </w:pPr>
            <w:r w:rsidRPr="0081198C">
              <w:rPr>
                <w:sz w:val="28"/>
                <w:szCs w:val="28"/>
              </w:rPr>
              <w:t xml:space="preserve">I stayed calm and said that I think a written summary type response is warranted </w:t>
            </w:r>
            <w:r w:rsidR="00E66A38">
              <w:rPr>
                <w:sz w:val="28"/>
                <w:szCs w:val="28"/>
              </w:rPr>
              <w:t xml:space="preserve">along </w:t>
            </w:r>
            <w:proofErr w:type="gramStart"/>
            <w:r w:rsidR="00E66A38">
              <w:rPr>
                <w:sz w:val="28"/>
                <w:szCs w:val="28"/>
              </w:rPr>
              <w:t>with  a</w:t>
            </w:r>
            <w:proofErr w:type="gramEnd"/>
            <w:r w:rsidR="00E66A38">
              <w:rPr>
                <w:sz w:val="28"/>
                <w:szCs w:val="28"/>
              </w:rPr>
              <w:t xml:space="preserve"> good robust conversation </w:t>
            </w:r>
            <w:r w:rsidRPr="0081198C">
              <w:rPr>
                <w:sz w:val="28"/>
                <w:szCs w:val="28"/>
              </w:rPr>
              <w:t xml:space="preserve">and that we can use this opportunity to review our HR game plan with the President. </w:t>
            </w:r>
            <w:r w:rsidR="00CC0990">
              <w:rPr>
                <w:sz w:val="28"/>
                <w:szCs w:val="28"/>
              </w:rPr>
              <w:t>I</w:t>
            </w:r>
            <w:r w:rsidRPr="0081198C">
              <w:rPr>
                <w:sz w:val="28"/>
                <w:szCs w:val="28"/>
              </w:rPr>
              <w:t xml:space="preserve"> challenged them to take my outline and flesh it out further.</w:t>
            </w:r>
          </w:p>
        </w:tc>
        <w:tc>
          <w:tcPr>
            <w:tcW w:w="4148" w:type="dxa"/>
            <w:gridSpan w:val="2"/>
            <w:vMerge/>
            <w:tcBorders>
              <w:top w:val="nil"/>
              <w:left w:val="nil"/>
              <w:bottom w:val="nil"/>
              <w:right w:val="nil"/>
            </w:tcBorders>
          </w:tcPr>
          <w:p w14:paraId="602E07F3" w14:textId="77777777" w:rsidR="0080766F" w:rsidRDefault="0080766F"/>
        </w:tc>
      </w:tr>
      <w:tr w:rsidR="0058126B" w14:paraId="7443D92F" w14:textId="77777777" w:rsidTr="008E3FD1">
        <w:tc>
          <w:tcPr>
            <w:tcW w:w="2997" w:type="dxa"/>
            <w:tcBorders>
              <w:top w:val="nil"/>
              <w:left w:val="nil"/>
              <w:bottom w:val="single" w:sz="4" w:space="0" w:color="auto"/>
              <w:right w:val="nil"/>
            </w:tcBorders>
          </w:tcPr>
          <w:p w14:paraId="09934791" w14:textId="77777777" w:rsidR="0080766F" w:rsidRDefault="0080766F">
            <w:r>
              <w:rPr>
                <w:noProof/>
              </w:rPr>
              <mc:AlternateContent>
                <mc:Choice Requires="wps">
                  <w:drawing>
                    <wp:anchor distT="0" distB="0" distL="114300" distR="114300" simplePos="0" relativeHeight="251666944" behindDoc="0" locked="0" layoutInCell="1" allowOverlap="1" wp14:anchorId="7CF2CBB0" wp14:editId="097D07C4">
                      <wp:simplePos x="0" y="0"/>
                      <wp:positionH relativeFrom="column">
                        <wp:posOffset>732155</wp:posOffset>
                      </wp:positionH>
                      <wp:positionV relativeFrom="paragraph">
                        <wp:posOffset>55880</wp:posOffset>
                      </wp:positionV>
                      <wp:extent cx="327704" cy="82417"/>
                      <wp:effectExtent l="0" t="0" r="0" b="0"/>
                      <wp:wrapNone/>
                      <wp:docPr id="6" name="Isosceles Triangle 6"/>
                      <wp:cNvGraphicFramePr/>
                      <a:graphic xmlns:a="http://schemas.openxmlformats.org/drawingml/2006/main">
                        <a:graphicData uri="http://schemas.microsoft.com/office/word/2010/wordprocessingShape">
                          <wps:wsp>
                            <wps:cNvSpPr/>
                            <wps:spPr>
                              <a:xfrm rot="10800000">
                                <a:off x="0" y="0"/>
                                <a:ext cx="327704" cy="82417"/>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876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57.65pt;margin-top:4.4pt;width:25.8pt;height:6.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" fillcolor="#4f81bd" stroked="f" strokeweight="2pt"/>
                  </w:pict>
                </mc:Fallback>
              </mc:AlternateContent>
            </w:r>
          </w:p>
        </w:tc>
        <w:tc>
          <w:tcPr>
            <w:tcW w:w="426" w:type="dxa"/>
            <w:gridSpan w:val="3"/>
            <w:tcBorders>
              <w:top w:val="nil"/>
              <w:left w:val="nil"/>
              <w:bottom w:val="nil"/>
              <w:right w:val="nil"/>
            </w:tcBorders>
          </w:tcPr>
          <w:p w14:paraId="722D3EB2" w14:textId="77777777" w:rsidR="0080766F" w:rsidRDefault="0080766F"/>
        </w:tc>
        <w:tc>
          <w:tcPr>
            <w:tcW w:w="2795" w:type="dxa"/>
            <w:gridSpan w:val="2"/>
            <w:tcBorders>
              <w:top w:val="nil"/>
              <w:left w:val="nil"/>
              <w:bottom w:val="single" w:sz="4" w:space="0" w:color="auto"/>
              <w:right w:val="nil"/>
            </w:tcBorders>
          </w:tcPr>
          <w:p w14:paraId="4CCB1545" w14:textId="77777777" w:rsidR="0080766F" w:rsidRDefault="0080766F"/>
        </w:tc>
        <w:tc>
          <w:tcPr>
            <w:tcW w:w="243" w:type="dxa"/>
            <w:tcBorders>
              <w:top w:val="nil"/>
              <w:left w:val="nil"/>
              <w:bottom w:val="nil"/>
              <w:right w:val="nil"/>
            </w:tcBorders>
          </w:tcPr>
          <w:p w14:paraId="25FBD368" w14:textId="77777777" w:rsidR="0080766F" w:rsidRDefault="0080766F"/>
        </w:tc>
        <w:tc>
          <w:tcPr>
            <w:tcW w:w="3786" w:type="dxa"/>
            <w:gridSpan w:val="2"/>
            <w:tcBorders>
              <w:top w:val="nil"/>
              <w:left w:val="nil"/>
              <w:bottom w:val="single" w:sz="4" w:space="0" w:color="auto"/>
              <w:right w:val="nil"/>
            </w:tcBorders>
          </w:tcPr>
          <w:p w14:paraId="48EA005E" w14:textId="77777777" w:rsidR="0080766F" w:rsidRDefault="0080766F"/>
        </w:tc>
        <w:tc>
          <w:tcPr>
            <w:tcW w:w="4148" w:type="dxa"/>
            <w:gridSpan w:val="2"/>
            <w:vMerge/>
            <w:tcBorders>
              <w:top w:val="nil"/>
              <w:left w:val="nil"/>
              <w:bottom w:val="nil"/>
              <w:right w:val="nil"/>
            </w:tcBorders>
          </w:tcPr>
          <w:p w14:paraId="541CE9D8" w14:textId="77777777" w:rsidR="0080766F" w:rsidRDefault="0080766F"/>
        </w:tc>
      </w:tr>
      <w:tr w:rsidR="00D362A2" w14:paraId="241150CC" w14:textId="77777777" w:rsidTr="008E3FD1">
        <w:trPr>
          <w:trHeight w:val="512"/>
        </w:trPr>
        <w:tc>
          <w:tcPr>
            <w:tcW w:w="2997" w:type="dxa"/>
            <w:tcBorders>
              <w:top w:val="single" w:sz="4" w:space="0" w:color="auto"/>
              <w:left w:val="nil"/>
              <w:bottom w:val="nil"/>
              <w:right w:val="nil"/>
            </w:tcBorders>
            <w:shd w:val="clear" w:color="auto" w:fill="F2F2F2" w:themeFill="background1" w:themeFillShade="F2"/>
          </w:tcPr>
          <w:p w14:paraId="69EFD87B" w14:textId="77777777" w:rsidR="0080766F" w:rsidRPr="0081198C" w:rsidRDefault="0080766F" w:rsidP="000C2028">
            <w:pPr>
              <w:jc w:val="center"/>
              <w:rPr>
                <w:b/>
                <w:sz w:val="28"/>
                <w:szCs w:val="28"/>
              </w:rPr>
            </w:pPr>
            <w:r w:rsidRPr="0081198C">
              <w:rPr>
                <w:b/>
                <w:sz w:val="28"/>
                <w:szCs w:val="28"/>
              </w:rPr>
              <w:t>Results</w:t>
            </w:r>
          </w:p>
          <w:p w14:paraId="3150E2FE" w14:textId="26A42A34" w:rsidR="004935E3" w:rsidRPr="0081198C" w:rsidRDefault="006250E1" w:rsidP="000C2028">
            <w:pPr>
              <w:jc w:val="center"/>
              <w:rPr>
                <w:sz w:val="28"/>
                <w:szCs w:val="28"/>
              </w:rPr>
            </w:pPr>
            <w:r w:rsidRPr="0081198C">
              <w:rPr>
                <w:sz w:val="28"/>
                <w:szCs w:val="28"/>
              </w:rPr>
              <w:t xml:space="preserve">I </w:t>
            </w:r>
            <w:r w:rsidR="00835F2E">
              <w:rPr>
                <w:sz w:val="28"/>
                <w:szCs w:val="28"/>
              </w:rPr>
              <w:t>saw</w:t>
            </w:r>
            <w:r w:rsidRPr="0081198C">
              <w:rPr>
                <w:sz w:val="28"/>
                <w:szCs w:val="28"/>
              </w:rPr>
              <w:t xml:space="preserve"> this situation as an opportunity for us to show how we can add value to the business</w:t>
            </w:r>
            <w:r w:rsidR="00A74DA0">
              <w:rPr>
                <w:sz w:val="28"/>
                <w:szCs w:val="28"/>
              </w:rPr>
              <w:t xml:space="preserve"> and to a </w:t>
            </w:r>
            <w:r w:rsidR="00CB2283">
              <w:rPr>
                <w:sz w:val="28"/>
                <w:szCs w:val="28"/>
              </w:rPr>
              <w:t>certain extent drive our own game plan</w:t>
            </w:r>
            <w:r w:rsidRPr="0081198C">
              <w:rPr>
                <w:sz w:val="28"/>
                <w:szCs w:val="28"/>
              </w:rPr>
              <w:t>. I facilitated the discussion and committed to them I would provide a strawman in two days for the group to flesh out further.</w:t>
            </w:r>
          </w:p>
        </w:tc>
        <w:tc>
          <w:tcPr>
            <w:tcW w:w="426" w:type="dxa"/>
            <w:gridSpan w:val="3"/>
            <w:tcBorders>
              <w:top w:val="nil"/>
              <w:left w:val="nil"/>
              <w:bottom w:val="nil"/>
              <w:right w:val="nil"/>
            </w:tcBorders>
          </w:tcPr>
          <w:p w14:paraId="0720EADE" w14:textId="77777777" w:rsidR="0080766F" w:rsidRPr="0081198C" w:rsidRDefault="0080766F">
            <w:pPr>
              <w:rPr>
                <w:sz w:val="28"/>
                <w:szCs w:val="28"/>
              </w:rPr>
            </w:pPr>
          </w:p>
        </w:tc>
        <w:tc>
          <w:tcPr>
            <w:tcW w:w="2795" w:type="dxa"/>
            <w:gridSpan w:val="2"/>
            <w:tcBorders>
              <w:top w:val="single" w:sz="4" w:space="0" w:color="auto"/>
              <w:left w:val="nil"/>
              <w:bottom w:val="nil"/>
              <w:right w:val="nil"/>
            </w:tcBorders>
            <w:shd w:val="clear" w:color="auto" w:fill="F2F2F2" w:themeFill="background1" w:themeFillShade="F2"/>
          </w:tcPr>
          <w:p w14:paraId="14DEE9CB" w14:textId="77777777" w:rsidR="0080766F" w:rsidRPr="0081198C" w:rsidRDefault="00D362A2" w:rsidP="00D362A2">
            <w:pPr>
              <w:jc w:val="center"/>
              <w:rPr>
                <w:b/>
                <w:sz w:val="28"/>
                <w:szCs w:val="28"/>
              </w:rPr>
            </w:pPr>
            <w:r w:rsidRPr="0081198C">
              <w:rPr>
                <w:b/>
                <w:sz w:val="28"/>
                <w:szCs w:val="28"/>
              </w:rPr>
              <w:t>My Inner State</w:t>
            </w:r>
          </w:p>
          <w:p w14:paraId="2016845D" w14:textId="763EAA13" w:rsidR="00EF7E5B" w:rsidRPr="0081198C" w:rsidRDefault="00EF7E5B" w:rsidP="00EF7E5B">
            <w:pPr>
              <w:jc w:val="center"/>
              <w:rPr>
                <w:sz w:val="28"/>
                <w:szCs w:val="28"/>
              </w:rPr>
            </w:pPr>
            <w:r w:rsidRPr="0081198C">
              <w:rPr>
                <w:sz w:val="28"/>
                <w:szCs w:val="28"/>
              </w:rPr>
              <w:t>I felt like I needed them to see the value of this exercise as a</w:t>
            </w:r>
            <w:r w:rsidR="00A205DC">
              <w:rPr>
                <w:sz w:val="28"/>
                <w:szCs w:val="28"/>
              </w:rPr>
              <w:t>n</w:t>
            </w:r>
            <w:r w:rsidRPr="0081198C">
              <w:rPr>
                <w:sz w:val="28"/>
                <w:szCs w:val="28"/>
              </w:rPr>
              <w:t xml:space="preserve"> opportunity to demonstrate why we as business partners can bring value and impact.</w:t>
            </w:r>
          </w:p>
          <w:p w14:paraId="46BBCB7D" w14:textId="1ED3A90E" w:rsidR="00DB316D" w:rsidRPr="0081198C" w:rsidRDefault="007060F2" w:rsidP="00EF7E5B">
            <w:pPr>
              <w:jc w:val="center"/>
              <w:rPr>
                <w:sz w:val="28"/>
                <w:szCs w:val="28"/>
              </w:rPr>
            </w:pPr>
            <w:r>
              <w:rPr>
                <w:sz w:val="28"/>
                <w:szCs w:val="28"/>
              </w:rPr>
              <w:t>I was d</w:t>
            </w:r>
            <w:r w:rsidR="00EF7E5B" w:rsidRPr="0081198C">
              <w:rPr>
                <w:sz w:val="28"/>
                <w:szCs w:val="28"/>
              </w:rPr>
              <w:t>isappoint</w:t>
            </w:r>
            <w:r>
              <w:rPr>
                <w:sz w:val="28"/>
                <w:szCs w:val="28"/>
              </w:rPr>
              <w:t>ed with the lack</w:t>
            </w:r>
            <w:r w:rsidR="003D4E9B">
              <w:rPr>
                <w:sz w:val="28"/>
                <w:szCs w:val="28"/>
              </w:rPr>
              <w:t xml:space="preserve"> of seizing the opportunity</w:t>
            </w:r>
            <w:r w:rsidR="00E66A38">
              <w:rPr>
                <w:sz w:val="28"/>
                <w:szCs w:val="28"/>
              </w:rPr>
              <w:t xml:space="preserve"> and some indifference</w:t>
            </w:r>
            <w:r w:rsidR="003D4E9B">
              <w:rPr>
                <w:sz w:val="28"/>
                <w:szCs w:val="28"/>
              </w:rPr>
              <w:t>.</w:t>
            </w:r>
          </w:p>
        </w:tc>
        <w:tc>
          <w:tcPr>
            <w:tcW w:w="243" w:type="dxa"/>
            <w:tcBorders>
              <w:top w:val="nil"/>
              <w:left w:val="nil"/>
              <w:bottom w:val="nil"/>
              <w:right w:val="nil"/>
            </w:tcBorders>
          </w:tcPr>
          <w:p w14:paraId="2D7A63D6" w14:textId="77777777" w:rsidR="0080766F" w:rsidRPr="0081198C" w:rsidRDefault="0080766F">
            <w:pPr>
              <w:rPr>
                <w:sz w:val="28"/>
                <w:szCs w:val="28"/>
              </w:rPr>
            </w:pPr>
          </w:p>
        </w:tc>
        <w:tc>
          <w:tcPr>
            <w:tcW w:w="3786" w:type="dxa"/>
            <w:gridSpan w:val="2"/>
            <w:tcBorders>
              <w:top w:val="single" w:sz="4" w:space="0" w:color="auto"/>
              <w:left w:val="nil"/>
              <w:bottom w:val="nil"/>
              <w:right w:val="nil"/>
            </w:tcBorders>
            <w:shd w:val="clear" w:color="auto" w:fill="F2F2F2" w:themeFill="background1" w:themeFillShade="F2"/>
          </w:tcPr>
          <w:p w14:paraId="4B54D206" w14:textId="77777777" w:rsidR="003E734D" w:rsidRPr="0081198C" w:rsidRDefault="003E734D" w:rsidP="00D362A2">
            <w:pPr>
              <w:jc w:val="center"/>
              <w:rPr>
                <w:b/>
                <w:sz w:val="28"/>
                <w:szCs w:val="28"/>
              </w:rPr>
            </w:pPr>
            <w:r w:rsidRPr="0081198C">
              <w:rPr>
                <w:b/>
                <w:sz w:val="28"/>
                <w:szCs w:val="28"/>
              </w:rPr>
              <w:t>My Mindset</w:t>
            </w:r>
          </w:p>
          <w:p w14:paraId="6A240B06" w14:textId="38F76A65" w:rsidR="00EF7E5B" w:rsidRPr="0081198C" w:rsidRDefault="00EF7E5B" w:rsidP="00D362A2">
            <w:pPr>
              <w:jc w:val="center"/>
              <w:rPr>
                <w:sz w:val="28"/>
                <w:szCs w:val="28"/>
              </w:rPr>
            </w:pPr>
          </w:p>
          <w:p w14:paraId="06B97BC3" w14:textId="680EF322" w:rsidR="009D79B9" w:rsidRPr="0081198C" w:rsidRDefault="00EF7E5B" w:rsidP="00EF7E5B">
            <w:pPr>
              <w:jc w:val="center"/>
              <w:rPr>
                <w:sz w:val="28"/>
                <w:szCs w:val="28"/>
              </w:rPr>
            </w:pPr>
            <w:r w:rsidRPr="0081198C">
              <w:rPr>
                <w:sz w:val="28"/>
                <w:szCs w:val="28"/>
              </w:rPr>
              <w:t xml:space="preserve">Rescuer at first and then moved into a challenger mode and </w:t>
            </w:r>
            <w:r w:rsidR="003D4E9B">
              <w:rPr>
                <w:sz w:val="28"/>
                <w:szCs w:val="28"/>
              </w:rPr>
              <w:t>then</w:t>
            </w:r>
            <w:r w:rsidRPr="0081198C">
              <w:rPr>
                <w:sz w:val="28"/>
                <w:szCs w:val="28"/>
              </w:rPr>
              <w:t xml:space="preserve"> in</w:t>
            </w:r>
            <w:r w:rsidR="003D4E9B">
              <w:rPr>
                <w:sz w:val="28"/>
                <w:szCs w:val="28"/>
              </w:rPr>
              <w:t>to</w:t>
            </w:r>
            <w:r w:rsidRPr="0081198C">
              <w:rPr>
                <w:sz w:val="28"/>
                <w:szCs w:val="28"/>
              </w:rPr>
              <w:t xml:space="preserve"> a coaching mode </w:t>
            </w:r>
            <w:r w:rsidR="003D4E9B">
              <w:rPr>
                <w:sz w:val="28"/>
                <w:szCs w:val="28"/>
              </w:rPr>
              <w:t xml:space="preserve">in </w:t>
            </w:r>
            <w:r w:rsidRPr="0081198C">
              <w:rPr>
                <w:sz w:val="28"/>
                <w:szCs w:val="28"/>
              </w:rPr>
              <w:t>helping finalize the product.</w:t>
            </w:r>
          </w:p>
        </w:tc>
        <w:tc>
          <w:tcPr>
            <w:tcW w:w="4148" w:type="dxa"/>
            <w:gridSpan w:val="2"/>
            <w:vMerge/>
            <w:tcBorders>
              <w:top w:val="nil"/>
              <w:left w:val="nil"/>
              <w:bottom w:val="nil"/>
              <w:right w:val="nil"/>
            </w:tcBorders>
          </w:tcPr>
          <w:p w14:paraId="03C7D3B4" w14:textId="77777777" w:rsidR="0080766F" w:rsidRPr="0081198C" w:rsidRDefault="0080766F">
            <w:pPr>
              <w:rPr>
                <w:sz w:val="28"/>
                <w:szCs w:val="28"/>
              </w:rPr>
            </w:pPr>
          </w:p>
        </w:tc>
      </w:tr>
      <w:tr w:rsidR="00360E73" w14:paraId="50F129A4" w14:textId="77777777" w:rsidTr="00FB0B73">
        <w:trPr>
          <w:trHeight w:val="446"/>
        </w:trPr>
        <w:tc>
          <w:tcPr>
            <w:tcW w:w="14390" w:type="dxa"/>
            <w:gridSpan w:val="11"/>
            <w:tcBorders>
              <w:bottom w:val="nil"/>
            </w:tcBorders>
            <w:shd w:val="clear" w:color="auto" w:fill="215868" w:themeFill="accent5" w:themeFillShade="80"/>
          </w:tcPr>
          <w:p w14:paraId="45365895" w14:textId="77777777" w:rsidR="00360E73" w:rsidRPr="0081198C" w:rsidRDefault="00360E73" w:rsidP="00A61A23">
            <w:pPr>
              <w:jc w:val="center"/>
              <w:rPr>
                <w:color w:val="FFFFFF" w:themeColor="background1"/>
                <w:sz w:val="28"/>
                <w:szCs w:val="28"/>
              </w:rPr>
            </w:pPr>
            <w:r w:rsidRPr="0081198C">
              <w:rPr>
                <w:color w:val="FFFFFF" w:themeColor="background1"/>
                <w:sz w:val="28"/>
                <w:szCs w:val="28"/>
              </w:rPr>
              <w:lastRenderedPageBreak/>
              <w:t>SELF-AUTHORING</w:t>
            </w:r>
          </w:p>
        </w:tc>
      </w:tr>
      <w:tr w:rsidR="00A61A23" w14:paraId="5D901361" w14:textId="77777777" w:rsidTr="00A61A23">
        <w:tc>
          <w:tcPr>
            <w:tcW w:w="6475" w:type="dxa"/>
            <w:gridSpan w:val="8"/>
            <w:tcBorders>
              <w:top w:val="nil"/>
              <w:left w:val="nil"/>
              <w:bottom w:val="nil"/>
              <w:right w:val="nil"/>
            </w:tcBorders>
          </w:tcPr>
          <w:p w14:paraId="4ED7466E" w14:textId="77777777" w:rsidR="00A61A23" w:rsidRDefault="00A61A23" w:rsidP="00D362A2"/>
        </w:tc>
        <w:tc>
          <w:tcPr>
            <w:tcW w:w="7915" w:type="dxa"/>
            <w:gridSpan w:val="3"/>
            <w:tcBorders>
              <w:top w:val="nil"/>
              <w:left w:val="nil"/>
              <w:bottom w:val="nil"/>
              <w:right w:val="nil"/>
            </w:tcBorders>
          </w:tcPr>
          <w:p w14:paraId="33B5B93C" w14:textId="77777777" w:rsidR="00A61A23" w:rsidRDefault="00A61A23" w:rsidP="00D362A2"/>
        </w:tc>
      </w:tr>
      <w:tr w:rsidR="00360E73" w14:paraId="5C1EEA25" w14:textId="77777777" w:rsidTr="00360E73">
        <w:trPr>
          <w:trHeight w:val="726"/>
        </w:trPr>
        <w:tc>
          <w:tcPr>
            <w:tcW w:w="3145" w:type="dxa"/>
            <w:gridSpan w:val="2"/>
            <w:tcBorders>
              <w:top w:val="single" w:sz="4" w:space="0" w:color="auto"/>
              <w:left w:val="nil"/>
              <w:bottom w:val="nil"/>
              <w:right w:val="nil"/>
            </w:tcBorders>
            <w:shd w:val="clear" w:color="auto" w:fill="F2F2F2" w:themeFill="background1" w:themeFillShade="F2"/>
          </w:tcPr>
          <w:p w14:paraId="7B444F3E" w14:textId="77777777" w:rsidR="00360E73" w:rsidRPr="00A61A23" w:rsidRDefault="00360E73" w:rsidP="00A61A23">
            <w:pPr>
              <w:jc w:val="center"/>
              <w:rPr>
                <w:b/>
              </w:rPr>
            </w:pPr>
            <w:r w:rsidRPr="00A61A23">
              <w:rPr>
                <w:b/>
              </w:rPr>
              <w:t>Key Insight</w:t>
            </w:r>
          </w:p>
          <w:p w14:paraId="6B0A051B" w14:textId="5893924A" w:rsidR="00360E73" w:rsidRDefault="00360E73" w:rsidP="00A61A23">
            <w:pPr>
              <w:jc w:val="center"/>
            </w:pPr>
          </w:p>
        </w:tc>
        <w:tc>
          <w:tcPr>
            <w:tcW w:w="270" w:type="dxa"/>
            <w:vMerge w:val="restart"/>
            <w:tcBorders>
              <w:top w:val="nil"/>
              <w:left w:val="nil"/>
              <w:bottom w:val="nil"/>
              <w:right w:val="nil"/>
            </w:tcBorders>
          </w:tcPr>
          <w:p w14:paraId="7A72CBD9" w14:textId="77777777" w:rsidR="00360E73" w:rsidRDefault="00360E73" w:rsidP="00D362A2"/>
        </w:tc>
        <w:tc>
          <w:tcPr>
            <w:tcW w:w="2790" w:type="dxa"/>
            <w:gridSpan w:val="2"/>
            <w:tcBorders>
              <w:top w:val="single" w:sz="4" w:space="0" w:color="auto"/>
              <w:left w:val="nil"/>
              <w:bottom w:val="nil"/>
              <w:right w:val="nil"/>
            </w:tcBorders>
            <w:shd w:val="clear" w:color="auto" w:fill="F2F2F2" w:themeFill="background1" w:themeFillShade="F2"/>
          </w:tcPr>
          <w:p w14:paraId="21034B88" w14:textId="638619CA" w:rsidR="00360E73" w:rsidRPr="00A61A23" w:rsidRDefault="00360E73" w:rsidP="00A61A23">
            <w:pPr>
              <w:jc w:val="center"/>
              <w:rPr>
                <w:b/>
              </w:rPr>
            </w:pPr>
            <w:r w:rsidRPr="00A61A23">
              <w:rPr>
                <w:b/>
              </w:rPr>
              <w:t>Vison</w:t>
            </w:r>
          </w:p>
          <w:p w14:paraId="16755216" w14:textId="638619CA" w:rsidR="00360E73" w:rsidRDefault="00360E73" w:rsidP="00A61A23">
            <w:pPr>
              <w:jc w:val="center"/>
            </w:pPr>
          </w:p>
        </w:tc>
        <w:tc>
          <w:tcPr>
            <w:tcW w:w="270" w:type="dxa"/>
            <w:gridSpan w:val="3"/>
            <w:vMerge w:val="restart"/>
            <w:tcBorders>
              <w:top w:val="nil"/>
              <w:left w:val="nil"/>
              <w:bottom w:val="nil"/>
              <w:right w:val="nil"/>
            </w:tcBorders>
          </w:tcPr>
          <w:p w14:paraId="2DDAD9E1" w14:textId="77777777" w:rsidR="00360E73" w:rsidRDefault="00360E73" w:rsidP="00D362A2"/>
        </w:tc>
        <w:tc>
          <w:tcPr>
            <w:tcW w:w="7915" w:type="dxa"/>
            <w:gridSpan w:val="3"/>
            <w:vMerge w:val="restart"/>
            <w:tcBorders>
              <w:top w:val="nil"/>
              <w:left w:val="nil"/>
              <w:bottom w:val="single" w:sz="4" w:space="0" w:color="auto"/>
              <w:right w:val="nil"/>
            </w:tcBorders>
          </w:tcPr>
          <w:p w14:paraId="3FE555F2" w14:textId="185BEBA3" w:rsidR="00360E73" w:rsidRDefault="00360E73" w:rsidP="00D362A2">
            <w:r>
              <w:rPr>
                <w:noProof/>
              </w:rPr>
              <w:drawing>
                <wp:inline distT="0" distB="0" distL="0" distR="0" wp14:anchorId="1C9FA22D" wp14:editId="331D6620">
                  <wp:extent cx="4400550" cy="965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0550" cy="965200"/>
                          </a:xfrm>
                          <a:prstGeom prst="rect">
                            <a:avLst/>
                          </a:prstGeom>
                        </pic:spPr>
                      </pic:pic>
                    </a:graphicData>
                  </a:graphic>
                </wp:inline>
              </w:drawing>
            </w:r>
          </w:p>
        </w:tc>
      </w:tr>
      <w:tr w:rsidR="00360E73" w14:paraId="3717B882" w14:textId="77777777" w:rsidTr="00360E73">
        <w:trPr>
          <w:trHeight w:val="900"/>
        </w:trPr>
        <w:tc>
          <w:tcPr>
            <w:tcW w:w="3145" w:type="dxa"/>
            <w:gridSpan w:val="2"/>
            <w:vMerge w:val="restart"/>
            <w:tcBorders>
              <w:top w:val="nil"/>
              <w:left w:val="nil"/>
              <w:right w:val="nil"/>
            </w:tcBorders>
            <w:shd w:val="clear" w:color="auto" w:fill="DAEEF3" w:themeFill="accent5" w:themeFillTint="33"/>
          </w:tcPr>
          <w:p w14:paraId="402CA797" w14:textId="0BCA5869" w:rsidR="00EF7E5B" w:rsidRPr="0081198C" w:rsidRDefault="00EF7E5B" w:rsidP="00EF7E5B">
            <w:pPr>
              <w:rPr>
                <w:sz w:val="28"/>
                <w:szCs w:val="28"/>
              </w:rPr>
            </w:pPr>
            <w:r w:rsidRPr="0081198C">
              <w:rPr>
                <w:sz w:val="28"/>
                <w:szCs w:val="28"/>
              </w:rPr>
              <w:t>One employee</w:t>
            </w:r>
            <w:r w:rsidR="0081198C" w:rsidRPr="0081198C">
              <w:rPr>
                <w:sz w:val="28"/>
                <w:szCs w:val="28"/>
              </w:rPr>
              <w:t>’</w:t>
            </w:r>
            <w:r w:rsidRPr="0081198C">
              <w:rPr>
                <w:sz w:val="28"/>
                <w:szCs w:val="28"/>
              </w:rPr>
              <w:t>s resistance to wanting to prepare a written response.</w:t>
            </w:r>
          </w:p>
          <w:p w14:paraId="2909875A" w14:textId="3DC8F312" w:rsidR="00E27A82" w:rsidRDefault="00EF7E5B" w:rsidP="00EF7E5B">
            <w:r w:rsidRPr="0081198C">
              <w:rPr>
                <w:sz w:val="28"/>
                <w:szCs w:val="28"/>
              </w:rPr>
              <w:t>Lack of willingness by managers top step up and take the lead</w:t>
            </w:r>
            <w:r w:rsidR="00A205DC">
              <w:rPr>
                <w:sz w:val="28"/>
                <w:szCs w:val="28"/>
              </w:rPr>
              <w:t xml:space="preserve"> even though it was a request from the president of our largest business unit</w:t>
            </w:r>
            <w:bookmarkStart w:id="0" w:name="_GoBack"/>
            <w:bookmarkEnd w:id="0"/>
            <w:r w:rsidRPr="0081198C">
              <w:rPr>
                <w:sz w:val="28"/>
                <w:szCs w:val="28"/>
              </w:rPr>
              <w:t>.</w:t>
            </w:r>
          </w:p>
        </w:tc>
        <w:tc>
          <w:tcPr>
            <w:tcW w:w="270" w:type="dxa"/>
            <w:vMerge/>
            <w:tcBorders>
              <w:top w:val="nil"/>
              <w:left w:val="nil"/>
              <w:bottom w:val="nil"/>
              <w:right w:val="nil"/>
            </w:tcBorders>
          </w:tcPr>
          <w:p w14:paraId="6D9A4F79" w14:textId="77777777" w:rsidR="00360E73" w:rsidRDefault="00360E73" w:rsidP="00D362A2"/>
        </w:tc>
        <w:tc>
          <w:tcPr>
            <w:tcW w:w="2790" w:type="dxa"/>
            <w:gridSpan w:val="2"/>
            <w:vMerge w:val="restart"/>
            <w:tcBorders>
              <w:top w:val="nil"/>
              <w:left w:val="nil"/>
              <w:right w:val="nil"/>
            </w:tcBorders>
            <w:shd w:val="clear" w:color="auto" w:fill="DAEEF3" w:themeFill="accent5" w:themeFillTint="33"/>
          </w:tcPr>
          <w:p w14:paraId="53E7D59C" w14:textId="461FFE81" w:rsidR="00A03269" w:rsidRPr="0081198C" w:rsidRDefault="0081198C" w:rsidP="00D362A2">
            <w:pPr>
              <w:rPr>
                <w:sz w:val="28"/>
                <w:szCs w:val="28"/>
              </w:rPr>
            </w:pPr>
            <w:r w:rsidRPr="0081198C">
              <w:rPr>
                <w:sz w:val="28"/>
                <w:szCs w:val="28"/>
              </w:rPr>
              <w:t xml:space="preserve">Someone in the meeting would have quickly come to my conclusion and led the charge that this is a great opportunity for us </w:t>
            </w:r>
            <w:r w:rsidR="001A37DE">
              <w:rPr>
                <w:sz w:val="28"/>
                <w:szCs w:val="28"/>
              </w:rPr>
              <w:t xml:space="preserve">to </w:t>
            </w:r>
            <w:r w:rsidRPr="0081198C">
              <w:rPr>
                <w:sz w:val="28"/>
                <w:szCs w:val="28"/>
              </w:rPr>
              <w:t>demonstrate the value we can bring</w:t>
            </w:r>
            <w:r w:rsidR="001A37DE">
              <w:rPr>
                <w:sz w:val="28"/>
                <w:szCs w:val="28"/>
              </w:rPr>
              <w:t xml:space="preserve"> and to a certain extent </w:t>
            </w:r>
            <w:r w:rsidR="006E27E6">
              <w:rPr>
                <w:sz w:val="28"/>
                <w:szCs w:val="28"/>
              </w:rPr>
              <w:t>define our future pathway</w:t>
            </w:r>
            <w:r w:rsidRPr="0081198C">
              <w:rPr>
                <w:sz w:val="28"/>
                <w:szCs w:val="28"/>
              </w:rPr>
              <w:t>.</w:t>
            </w:r>
          </w:p>
        </w:tc>
        <w:tc>
          <w:tcPr>
            <w:tcW w:w="270" w:type="dxa"/>
            <w:gridSpan w:val="3"/>
            <w:vMerge/>
            <w:tcBorders>
              <w:top w:val="nil"/>
              <w:left w:val="nil"/>
              <w:bottom w:val="nil"/>
              <w:right w:val="nil"/>
            </w:tcBorders>
          </w:tcPr>
          <w:p w14:paraId="7FFA96DD" w14:textId="77777777" w:rsidR="00360E73" w:rsidRDefault="00360E73" w:rsidP="00D362A2"/>
        </w:tc>
        <w:tc>
          <w:tcPr>
            <w:tcW w:w="7915" w:type="dxa"/>
            <w:gridSpan w:val="3"/>
            <w:vMerge/>
            <w:tcBorders>
              <w:top w:val="nil"/>
              <w:left w:val="nil"/>
              <w:bottom w:val="single" w:sz="4" w:space="0" w:color="auto"/>
              <w:right w:val="nil"/>
            </w:tcBorders>
          </w:tcPr>
          <w:p w14:paraId="4B7A8A48" w14:textId="77777777" w:rsidR="00360E73" w:rsidRDefault="00360E73" w:rsidP="00D362A2"/>
        </w:tc>
      </w:tr>
      <w:tr w:rsidR="00360E73" w14:paraId="4477862A" w14:textId="77777777" w:rsidTr="00360E73">
        <w:trPr>
          <w:trHeight w:val="740"/>
        </w:trPr>
        <w:tc>
          <w:tcPr>
            <w:tcW w:w="3145" w:type="dxa"/>
            <w:gridSpan w:val="2"/>
            <w:vMerge/>
            <w:tcBorders>
              <w:left w:val="nil"/>
              <w:right w:val="nil"/>
            </w:tcBorders>
            <w:shd w:val="clear" w:color="auto" w:fill="DAEEF3" w:themeFill="accent5" w:themeFillTint="33"/>
          </w:tcPr>
          <w:p w14:paraId="240E3097" w14:textId="77777777" w:rsidR="00360E73" w:rsidRDefault="00360E73" w:rsidP="00D362A2"/>
        </w:tc>
        <w:tc>
          <w:tcPr>
            <w:tcW w:w="270" w:type="dxa"/>
            <w:vMerge/>
            <w:tcBorders>
              <w:top w:val="nil"/>
              <w:left w:val="nil"/>
              <w:bottom w:val="nil"/>
              <w:right w:val="nil"/>
            </w:tcBorders>
          </w:tcPr>
          <w:p w14:paraId="4F6AD0C5" w14:textId="77777777" w:rsidR="00360E73" w:rsidRDefault="00360E73" w:rsidP="00D362A2"/>
        </w:tc>
        <w:tc>
          <w:tcPr>
            <w:tcW w:w="2790" w:type="dxa"/>
            <w:gridSpan w:val="2"/>
            <w:vMerge/>
            <w:tcBorders>
              <w:left w:val="nil"/>
              <w:right w:val="nil"/>
            </w:tcBorders>
            <w:shd w:val="clear" w:color="auto" w:fill="DAEEF3" w:themeFill="accent5" w:themeFillTint="33"/>
          </w:tcPr>
          <w:p w14:paraId="4FD7ED15" w14:textId="77777777" w:rsidR="00360E73" w:rsidRDefault="00360E73" w:rsidP="00D362A2"/>
        </w:tc>
        <w:tc>
          <w:tcPr>
            <w:tcW w:w="270" w:type="dxa"/>
            <w:gridSpan w:val="3"/>
            <w:vMerge/>
            <w:tcBorders>
              <w:top w:val="nil"/>
              <w:left w:val="nil"/>
              <w:bottom w:val="nil"/>
              <w:right w:val="nil"/>
            </w:tcBorders>
          </w:tcPr>
          <w:p w14:paraId="29AF1E77" w14:textId="77777777" w:rsidR="00360E73" w:rsidRDefault="00360E73" w:rsidP="00D362A2"/>
        </w:tc>
        <w:tc>
          <w:tcPr>
            <w:tcW w:w="7915" w:type="dxa"/>
            <w:gridSpan w:val="3"/>
            <w:tcBorders>
              <w:top w:val="single" w:sz="4" w:space="0" w:color="auto"/>
              <w:left w:val="nil"/>
              <w:bottom w:val="nil"/>
              <w:right w:val="nil"/>
            </w:tcBorders>
            <w:shd w:val="clear" w:color="auto" w:fill="F2F2F2" w:themeFill="background1" w:themeFillShade="F2"/>
          </w:tcPr>
          <w:p w14:paraId="64E87258" w14:textId="40FF93BA" w:rsidR="00360E73" w:rsidRPr="006A7378" w:rsidRDefault="003D11E4" w:rsidP="00360E73">
            <w:pPr>
              <w:jc w:val="center"/>
              <w:rPr>
                <w:sz w:val="28"/>
                <w:szCs w:val="28"/>
              </w:rPr>
            </w:pPr>
            <w:r w:rsidRPr="006A7378">
              <w:rPr>
                <w:sz w:val="28"/>
                <w:szCs w:val="28"/>
              </w:rPr>
              <w:t>Always set the stage in a situation of this nature as an opportunity</w:t>
            </w:r>
            <w:r w:rsidR="006A7378" w:rsidRPr="006A7378">
              <w:rPr>
                <w:sz w:val="28"/>
                <w:szCs w:val="28"/>
              </w:rPr>
              <w:t xml:space="preserve"> and why it is important. This may trigger a better respons</w:t>
            </w:r>
            <w:r w:rsidR="00E64F7D">
              <w:rPr>
                <w:sz w:val="28"/>
                <w:szCs w:val="28"/>
              </w:rPr>
              <w:t>e</w:t>
            </w:r>
            <w:r w:rsidR="006A7378" w:rsidRPr="006A7378">
              <w:rPr>
                <w:sz w:val="28"/>
                <w:szCs w:val="28"/>
              </w:rPr>
              <w:t>.</w:t>
            </w:r>
          </w:p>
        </w:tc>
      </w:tr>
      <w:tr w:rsidR="00360E73" w14:paraId="52FC6D4D" w14:textId="77777777" w:rsidTr="00360E73">
        <w:trPr>
          <w:trHeight w:val="6500"/>
        </w:trPr>
        <w:tc>
          <w:tcPr>
            <w:tcW w:w="3145" w:type="dxa"/>
            <w:gridSpan w:val="2"/>
            <w:vMerge/>
            <w:tcBorders>
              <w:left w:val="nil"/>
              <w:bottom w:val="nil"/>
              <w:right w:val="nil"/>
            </w:tcBorders>
            <w:shd w:val="clear" w:color="auto" w:fill="DAEEF3" w:themeFill="accent5" w:themeFillTint="33"/>
          </w:tcPr>
          <w:p w14:paraId="3862DE30" w14:textId="77777777" w:rsidR="00360E73" w:rsidRDefault="00360E73" w:rsidP="00D362A2"/>
        </w:tc>
        <w:tc>
          <w:tcPr>
            <w:tcW w:w="270" w:type="dxa"/>
            <w:vMerge/>
            <w:tcBorders>
              <w:top w:val="nil"/>
              <w:left w:val="nil"/>
              <w:bottom w:val="nil"/>
              <w:right w:val="nil"/>
            </w:tcBorders>
          </w:tcPr>
          <w:p w14:paraId="43F2A49D" w14:textId="77777777" w:rsidR="00360E73" w:rsidRDefault="00360E73" w:rsidP="00D362A2"/>
        </w:tc>
        <w:tc>
          <w:tcPr>
            <w:tcW w:w="2790" w:type="dxa"/>
            <w:gridSpan w:val="2"/>
            <w:vMerge/>
            <w:tcBorders>
              <w:left w:val="nil"/>
              <w:bottom w:val="nil"/>
              <w:right w:val="nil"/>
            </w:tcBorders>
            <w:shd w:val="clear" w:color="auto" w:fill="DAEEF3" w:themeFill="accent5" w:themeFillTint="33"/>
          </w:tcPr>
          <w:p w14:paraId="4EA1F852" w14:textId="77777777" w:rsidR="00360E73" w:rsidRDefault="00360E73" w:rsidP="00D362A2"/>
        </w:tc>
        <w:tc>
          <w:tcPr>
            <w:tcW w:w="270" w:type="dxa"/>
            <w:gridSpan w:val="3"/>
            <w:vMerge/>
            <w:tcBorders>
              <w:top w:val="nil"/>
              <w:left w:val="nil"/>
              <w:bottom w:val="nil"/>
              <w:right w:val="nil"/>
            </w:tcBorders>
          </w:tcPr>
          <w:p w14:paraId="36C04119" w14:textId="77777777" w:rsidR="00360E73" w:rsidRDefault="00360E73" w:rsidP="00D362A2"/>
        </w:tc>
        <w:tc>
          <w:tcPr>
            <w:tcW w:w="7915" w:type="dxa"/>
            <w:gridSpan w:val="3"/>
            <w:tcBorders>
              <w:top w:val="nil"/>
              <w:left w:val="nil"/>
              <w:bottom w:val="nil"/>
              <w:right w:val="nil"/>
            </w:tcBorders>
            <w:shd w:val="clear" w:color="auto" w:fill="DAEEF3" w:themeFill="accent5" w:themeFillTint="33"/>
          </w:tcPr>
          <w:p w14:paraId="088E37B9" w14:textId="760E9F6C" w:rsidR="00521C8C" w:rsidRPr="0081198C" w:rsidRDefault="0081198C" w:rsidP="00D362A2">
            <w:pPr>
              <w:rPr>
                <w:sz w:val="28"/>
                <w:szCs w:val="28"/>
              </w:rPr>
            </w:pPr>
            <w:r w:rsidRPr="0081198C">
              <w:rPr>
                <w:sz w:val="28"/>
                <w:szCs w:val="28"/>
              </w:rPr>
              <w:t>Continue to work on instilling a vision and business case for projects of this nature. Challenge and coach the group to get to the desired end state.</w:t>
            </w:r>
          </w:p>
        </w:tc>
      </w:tr>
    </w:tbl>
    <w:p w14:paraId="38FA0C8C" w14:textId="77777777" w:rsidR="008668A8" w:rsidRDefault="008668A8" w:rsidP="00D362A2"/>
    <w:sectPr w:rsidR="008668A8" w:rsidSect="000841E6">
      <w:headerReference w:type="default" r:id="rId9"/>
      <w:pgSz w:w="15840" w:h="12240" w:orient="landscape"/>
      <w:pgMar w:top="18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ABB9" w14:textId="77777777" w:rsidR="00BC4C4E" w:rsidRDefault="00BC4C4E" w:rsidP="00CA0C96">
      <w:pPr>
        <w:spacing w:after="0" w:line="240" w:lineRule="auto"/>
      </w:pPr>
      <w:r>
        <w:separator/>
      </w:r>
    </w:p>
  </w:endnote>
  <w:endnote w:type="continuationSeparator" w:id="0">
    <w:p w14:paraId="4764D734" w14:textId="77777777" w:rsidR="00BC4C4E" w:rsidRDefault="00BC4C4E" w:rsidP="00CA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DF397" w14:textId="77777777" w:rsidR="00BC4C4E" w:rsidRDefault="00BC4C4E" w:rsidP="00CA0C96">
      <w:pPr>
        <w:spacing w:after="0" w:line="240" w:lineRule="auto"/>
      </w:pPr>
      <w:r>
        <w:separator/>
      </w:r>
    </w:p>
  </w:footnote>
  <w:footnote w:type="continuationSeparator" w:id="0">
    <w:p w14:paraId="1614A4D2" w14:textId="77777777" w:rsidR="00BC4C4E" w:rsidRDefault="00BC4C4E" w:rsidP="00CA0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407B" w14:textId="77777777" w:rsidR="00CA0C96" w:rsidRDefault="00526533">
    <w:pPr>
      <w:pStyle w:val="Header"/>
    </w:pPr>
    <w:r>
      <w:rPr>
        <w:noProof/>
      </w:rPr>
      <w:drawing>
        <wp:inline distT="0" distB="0" distL="0" distR="0" wp14:anchorId="334C05F6" wp14:editId="068D7448">
          <wp:extent cx="8267700" cy="314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9026" cy="383949"/>
                  </a:xfrm>
                  <a:prstGeom prst="rect">
                    <a:avLst/>
                  </a:prstGeom>
                </pic:spPr>
              </pic:pic>
            </a:graphicData>
          </a:graphic>
        </wp:inline>
      </w:drawing>
    </w:r>
  </w:p>
  <w:p w14:paraId="376476B1" w14:textId="77777777" w:rsidR="00CA0C96" w:rsidRDefault="00CA0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28"/>
    <w:rsid w:val="00022180"/>
    <w:rsid w:val="000311D4"/>
    <w:rsid w:val="00040CED"/>
    <w:rsid w:val="000841E6"/>
    <w:rsid w:val="0009296D"/>
    <w:rsid w:val="000B407C"/>
    <w:rsid w:val="000B5ABE"/>
    <w:rsid w:val="000B7FF0"/>
    <w:rsid w:val="000C2028"/>
    <w:rsid w:val="00114EAC"/>
    <w:rsid w:val="00124A73"/>
    <w:rsid w:val="00126F35"/>
    <w:rsid w:val="001405DC"/>
    <w:rsid w:val="00140D81"/>
    <w:rsid w:val="00174FD9"/>
    <w:rsid w:val="00177A19"/>
    <w:rsid w:val="00182643"/>
    <w:rsid w:val="00195F88"/>
    <w:rsid w:val="001A37DE"/>
    <w:rsid w:val="001B03A2"/>
    <w:rsid w:val="0020398B"/>
    <w:rsid w:val="0023063F"/>
    <w:rsid w:val="002348A7"/>
    <w:rsid w:val="00252033"/>
    <w:rsid w:val="00255585"/>
    <w:rsid w:val="002636DF"/>
    <w:rsid w:val="00264C45"/>
    <w:rsid w:val="0027523C"/>
    <w:rsid w:val="00277220"/>
    <w:rsid w:val="002A2737"/>
    <w:rsid w:val="002A7130"/>
    <w:rsid w:val="002A7A66"/>
    <w:rsid w:val="002B0759"/>
    <w:rsid w:val="002C06F4"/>
    <w:rsid w:val="002C1620"/>
    <w:rsid w:val="002E0472"/>
    <w:rsid w:val="003121E1"/>
    <w:rsid w:val="00315DCD"/>
    <w:rsid w:val="00360E73"/>
    <w:rsid w:val="00366D58"/>
    <w:rsid w:val="003725F1"/>
    <w:rsid w:val="00375D16"/>
    <w:rsid w:val="003916B6"/>
    <w:rsid w:val="00397DD3"/>
    <w:rsid w:val="003A354A"/>
    <w:rsid w:val="003C4231"/>
    <w:rsid w:val="003D11E4"/>
    <w:rsid w:val="003D4003"/>
    <w:rsid w:val="003D4E9B"/>
    <w:rsid w:val="003E4C94"/>
    <w:rsid w:val="003E734D"/>
    <w:rsid w:val="003F6C28"/>
    <w:rsid w:val="0041508B"/>
    <w:rsid w:val="00441BCE"/>
    <w:rsid w:val="004932C6"/>
    <w:rsid w:val="004935E3"/>
    <w:rsid w:val="004D14E9"/>
    <w:rsid w:val="004F1819"/>
    <w:rsid w:val="0050047D"/>
    <w:rsid w:val="00511291"/>
    <w:rsid w:val="005210B2"/>
    <w:rsid w:val="00521C8C"/>
    <w:rsid w:val="00526533"/>
    <w:rsid w:val="00544BE2"/>
    <w:rsid w:val="0058126B"/>
    <w:rsid w:val="0059031F"/>
    <w:rsid w:val="005A7D4C"/>
    <w:rsid w:val="005B2E69"/>
    <w:rsid w:val="005D31AF"/>
    <w:rsid w:val="005E0089"/>
    <w:rsid w:val="00600653"/>
    <w:rsid w:val="00613E19"/>
    <w:rsid w:val="00624B7C"/>
    <w:rsid w:val="006250E1"/>
    <w:rsid w:val="006410C2"/>
    <w:rsid w:val="00642518"/>
    <w:rsid w:val="0065484A"/>
    <w:rsid w:val="00655E97"/>
    <w:rsid w:val="0066645A"/>
    <w:rsid w:val="00670DBA"/>
    <w:rsid w:val="00672D30"/>
    <w:rsid w:val="006A7378"/>
    <w:rsid w:val="006B44A0"/>
    <w:rsid w:val="006E27E6"/>
    <w:rsid w:val="006F732F"/>
    <w:rsid w:val="007060F2"/>
    <w:rsid w:val="00722C79"/>
    <w:rsid w:val="00731419"/>
    <w:rsid w:val="007706A5"/>
    <w:rsid w:val="007777A3"/>
    <w:rsid w:val="00784F7D"/>
    <w:rsid w:val="007904E0"/>
    <w:rsid w:val="007A5868"/>
    <w:rsid w:val="007B754C"/>
    <w:rsid w:val="007C15F3"/>
    <w:rsid w:val="007C4172"/>
    <w:rsid w:val="007F034A"/>
    <w:rsid w:val="007F3819"/>
    <w:rsid w:val="007F3973"/>
    <w:rsid w:val="0080766F"/>
    <w:rsid w:val="0081198C"/>
    <w:rsid w:val="008332DC"/>
    <w:rsid w:val="00835F2E"/>
    <w:rsid w:val="008534FF"/>
    <w:rsid w:val="008668A8"/>
    <w:rsid w:val="00882472"/>
    <w:rsid w:val="008B233D"/>
    <w:rsid w:val="008D14BC"/>
    <w:rsid w:val="008E3FD1"/>
    <w:rsid w:val="008F299F"/>
    <w:rsid w:val="008F54AE"/>
    <w:rsid w:val="008F781D"/>
    <w:rsid w:val="00911670"/>
    <w:rsid w:val="00911970"/>
    <w:rsid w:val="009451B7"/>
    <w:rsid w:val="009451F8"/>
    <w:rsid w:val="0095502A"/>
    <w:rsid w:val="009749FF"/>
    <w:rsid w:val="00990755"/>
    <w:rsid w:val="009A6C8E"/>
    <w:rsid w:val="009B55A0"/>
    <w:rsid w:val="009C606C"/>
    <w:rsid w:val="009D79B9"/>
    <w:rsid w:val="009E5E1A"/>
    <w:rsid w:val="009E6FAA"/>
    <w:rsid w:val="00A03269"/>
    <w:rsid w:val="00A205DC"/>
    <w:rsid w:val="00A50F0C"/>
    <w:rsid w:val="00A61A23"/>
    <w:rsid w:val="00A74DA0"/>
    <w:rsid w:val="00A81490"/>
    <w:rsid w:val="00AC5244"/>
    <w:rsid w:val="00AF04EF"/>
    <w:rsid w:val="00B12F08"/>
    <w:rsid w:val="00B544A6"/>
    <w:rsid w:val="00B57133"/>
    <w:rsid w:val="00B60422"/>
    <w:rsid w:val="00B65120"/>
    <w:rsid w:val="00B83D46"/>
    <w:rsid w:val="00B87BDE"/>
    <w:rsid w:val="00B96E22"/>
    <w:rsid w:val="00BA2C0F"/>
    <w:rsid w:val="00BA39C4"/>
    <w:rsid w:val="00BC3E4C"/>
    <w:rsid w:val="00BC4C4E"/>
    <w:rsid w:val="00BE2417"/>
    <w:rsid w:val="00C371C7"/>
    <w:rsid w:val="00C51C9A"/>
    <w:rsid w:val="00C5363B"/>
    <w:rsid w:val="00C91632"/>
    <w:rsid w:val="00CA0C96"/>
    <w:rsid w:val="00CB1093"/>
    <w:rsid w:val="00CB2283"/>
    <w:rsid w:val="00CB33EA"/>
    <w:rsid w:val="00CC0990"/>
    <w:rsid w:val="00CC39FF"/>
    <w:rsid w:val="00CD3B6F"/>
    <w:rsid w:val="00CD3EEA"/>
    <w:rsid w:val="00CF06AF"/>
    <w:rsid w:val="00CF138F"/>
    <w:rsid w:val="00D16194"/>
    <w:rsid w:val="00D164A6"/>
    <w:rsid w:val="00D362A2"/>
    <w:rsid w:val="00D66FFE"/>
    <w:rsid w:val="00D755E7"/>
    <w:rsid w:val="00D86ADC"/>
    <w:rsid w:val="00DB316D"/>
    <w:rsid w:val="00DB3CD9"/>
    <w:rsid w:val="00DC29FF"/>
    <w:rsid w:val="00DC5D59"/>
    <w:rsid w:val="00E200D6"/>
    <w:rsid w:val="00E20D7E"/>
    <w:rsid w:val="00E27A82"/>
    <w:rsid w:val="00E53F90"/>
    <w:rsid w:val="00E55C4F"/>
    <w:rsid w:val="00E64F7D"/>
    <w:rsid w:val="00E66A38"/>
    <w:rsid w:val="00E8415F"/>
    <w:rsid w:val="00E907AF"/>
    <w:rsid w:val="00EB27D6"/>
    <w:rsid w:val="00EB339E"/>
    <w:rsid w:val="00EB798D"/>
    <w:rsid w:val="00EF7E5B"/>
    <w:rsid w:val="00F30EAC"/>
    <w:rsid w:val="00F41CEB"/>
    <w:rsid w:val="00F6162E"/>
    <w:rsid w:val="00F650E0"/>
    <w:rsid w:val="00F835D7"/>
    <w:rsid w:val="00F94991"/>
    <w:rsid w:val="00F97D19"/>
    <w:rsid w:val="00FB7B85"/>
    <w:rsid w:val="00FC733B"/>
    <w:rsid w:val="00FC7AF5"/>
    <w:rsid w:val="00FD514D"/>
    <w:rsid w:val="00FE5585"/>
    <w:rsid w:val="00FE751A"/>
    <w:rsid w:val="00FF0DF4"/>
    <w:rsid w:val="00FF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D4B9"/>
  <w15:chartTrackingRefBased/>
  <w15:docId w15:val="{64B9624A-F665-4E31-AB9B-30FEFF1C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C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96"/>
  </w:style>
  <w:style w:type="paragraph" w:styleId="Footer">
    <w:name w:val="footer"/>
    <w:basedOn w:val="Normal"/>
    <w:link w:val="FooterChar"/>
    <w:uiPriority w:val="99"/>
    <w:unhideWhenUsed/>
    <w:rsid w:val="00CA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Hunt Consolidated Inc</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Poynor</dc:creator>
  <cp:keywords/>
  <dc:description/>
  <cp:lastModifiedBy>Mark Spencer</cp:lastModifiedBy>
  <cp:revision>12</cp:revision>
  <dcterms:created xsi:type="dcterms:W3CDTF">2019-07-02T22:12:00Z</dcterms:created>
  <dcterms:modified xsi:type="dcterms:W3CDTF">2019-07-03T14:59:00Z</dcterms:modified>
</cp:coreProperties>
</file>